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C" w:rsidRDefault="00984AE6">
      <w:pPr>
        <w:spacing w:line="576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</w:t>
      </w:r>
      <w:r>
        <w:rPr>
          <w:rFonts w:ascii="方正小标宋简体" w:eastAsia="方正小标宋简体" w:hAnsi="Times New Roman" w:hint="eastAsia"/>
          <w:sz w:val="36"/>
          <w:szCs w:val="36"/>
        </w:rPr>
        <w:t>西安</w:t>
      </w:r>
      <w:r>
        <w:rPr>
          <w:rFonts w:ascii="方正小标宋简体" w:eastAsia="方正小标宋简体" w:hAnsi="Times New Roman" w:hint="eastAsia"/>
          <w:sz w:val="36"/>
          <w:szCs w:val="36"/>
        </w:rPr>
        <w:t>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3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泾渭大厦公共充电站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万马新能源高陵区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陕汽华银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充电桩建设项目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万马新能源高陵区泾河华银充电桩建设项目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陕西胜杰电气设备有限公司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澳龙实业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有限公司新能源汽车充电桩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陕西诗寇蒂新能源科技有限公司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诗寇蒂新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筑路充电站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陕西医药控股集团医药物流有限公司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西北现代医药物流中心（二期）充电站项目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公交八公司充电站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公交八公司充电站（二期）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公交八公司充电站（改造）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纺织城二期充电站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西安灞河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新区科塘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化工充电站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蓝田县隆兴源能源科技有限公司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蓝田县汽车站充电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桩项目</w:t>
            </w:r>
            <w:proofErr w:type="gramEnd"/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蓝田县隆兴源能源科技有限公司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白鹿原影视城充电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桩项目</w:t>
            </w:r>
            <w:proofErr w:type="gramEnd"/>
          </w:p>
        </w:tc>
      </w:tr>
    </w:tbl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西安天阔勤新能源科技有限公司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西北家具工业园新能源汽车充电站项目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十里铺公交充电站（二期）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西安御锦城公交充电站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西安云正源充电站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马爱充石家街诚通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万马新能源新房村充电桩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西安电泊士新能源科技有限公司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西安电泊士新能源充电站项目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浐灞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物业服务有限责任公司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发展大厦充电站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西安云杉新能源技术有限公司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长乐壹号充电站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常宁宫公交充电站（二期）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郭杜公交充电站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神禾一路公交充电站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外院长安校区公交充电站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37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西科大高新校区公交充电站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引镇公交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长安区翰林南路充电站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长安区陕师大停车场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西安昭明交通新能源开发建设有限公司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西安公路交通设施建设有限公司电动汽车充电站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陕西博豪杜城能源科技有限公司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陕西博豪杜城子午大道充电站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陕西鼎充新能源技术有限公司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长安区郭杜充电站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西安城投智能充电股份有限公司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航天交大附中公交充电站（二期）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西安途源新能源科技有限公司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航天大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道观山悦充电站</w:t>
            </w:r>
            <w:proofErr w:type="gramEnd"/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马爱充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航天翼城充电站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西安观唐新能源科技有限公司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山停车场充电站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国网电动汽车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服务（陕西）有限公司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临潼区秦兵马俑二号停车场充电站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正平隆地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（陕西）电动汽车充电运营服务有限公司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都市快充临潼万充充电站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777" w:tblpY="2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良惠航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公交车充电站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良融胜汽修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西安阎良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诚坤汽车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销售充电站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万马新能源阎良汽车客运站充电站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西安航空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城艾维申现代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西安航空基地新能源充电项目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高新四号线公交充电站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路公交充电站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丈八东路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号出租充电站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陕西川延新能源有限公司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郭杜西街川延充电站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西安硕光新能源有限公司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硕光领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南郡小区停车场充电项目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西安迅安新能源有限公司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大明宫西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路充电站项目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特来电雁塔永阳公园充电站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556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特来电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环普产业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园充电站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07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万马新能源西安出口加工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区充电站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万马新能源高新普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物流园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充电站项目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马爱充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西安清华科技园充电站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卡丘（西安）新能源科技有限公司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卡丘第六空间充电站项目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卡丘（西安）新能源科技有限公司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卡丘九鼎城充电站项目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卡丘（西安）新能源科技有限公司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卡丘绿地世纪城充电站项目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59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西安蔚然能源有限公司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蔚来汽车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西安中大国际换电设备项目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比亚迪汽车有限公司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比亚迪汽车有限公司新能源汽车充电站项目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陕西鹏骏能源科技有限公司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高新区科技一路电动汽车充电站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西安晟诺蓝新能源有限公司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晟诺蓝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外事学院充电站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优尔迅智能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西安丈八西路东滩社区电动汽车充电站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绿源巨力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新能源汽车服务有限公司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高新区东大停车场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电子正街公交充电站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937" w:tblpY="2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陕西历史博物馆充电站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陕西新未来动力设备有限公司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八东路网约车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服务中心充电站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陕西鹏诺新能源有限公司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西安鹏诺大寨路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69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西安格里恩新能源有限公司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格里恩科技西路社区充电站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太白南路（二期）充电站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东仪路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烈士陵园充电站项目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和宫大酒店充电站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太白南路充电站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杜城电动汽车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江林新城充电站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陕西万邦星星新能源有限公司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陕西万邦星星新能源有限公司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大寨路恒大充电站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陕西万邦星星新能源有限公司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朱雀路充电站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陕西恒必达科技有限公司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绿地国际花都充电站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西安可可八八科技有限公司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可可八八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花溪湾充电站</w:t>
            </w:r>
            <w:proofErr w:type="gramEnd"/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车之芯新能源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二府庄充电站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西安斯迈物业服务有限公司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万象春天电动汽车充电站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西安小特新能源科技有限公司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电子正街充电站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陕西征途新能源科技有限公司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华润万家东侧充电站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陕西延长石油售电有限公司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延长杜城西路小型充电站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西安瓦特新能源科技有限公司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风度天成充电站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西安众腾新能源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汽车服务有限公司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西安矿山路充电站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西安易杰新技术有限公司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长乐新城停车场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89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西安市人民体育场充电站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卡丘（西安）新能源科技有限公司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卡丘东方社区充电站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西安昭明交通新能源开发建设有限公司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西安城东电动汽车充电站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陕西隆兴源能源科技有限公司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含元花世界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充电站项目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陕西恒必达科技有限公司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民安大厦充电站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陕西众合新元新能源有限公司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幸福南路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众合新元电动汽车充电站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西安城投智能充电股份有限公司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朱宏路出租充电站项目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西安城投智能充电股份有限公司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公交六公司西区充电站（四期）项目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西安城投智能充电股份有限公司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凤八太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华路公共充电站项目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陕西新未来动力设备有限公司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新未来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动力北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二环充电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桩项目</w:t>
            </w:r>
            <w:proofErr w:type="gramEnd"/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99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西安阿尔法新能源有限责任公司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阿尔法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萧家北巷充电站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陕西绿能泰新能源有限责任公司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陕西科技大学时代广场充电基础设施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西安特享用新能源汽车服务有限公司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享用绿能充电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基础设施建设项目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西安保利能电子科技有限公司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太华北路禹花园充电站项目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西安未央宝富龙新能源充电站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龙盛龙电充电站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新能源辛王路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华银充电站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万马新能源大明宫红木灯饰广场充电站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万马新能源西三环华银充电站项目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陕西万邦星星新能源有限公司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太华北路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109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西安蔚然能源有限公司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特力科教广场换电站项目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西安赛湖新能源有限公司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西安赛湖新能源充电站项目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陕西特充新能源科技有限公司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西韩村充电站项目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西安太白印象城充电项目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陕西江豪新能源有限公司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江豪太白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立交充电站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西安锦添新能源科技有限公司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西安碑林边家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村隆翔充电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西安特来电新能源有限公司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西安莲湖劳动北路充电站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西安玉林汽配城充电站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马爱充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大兴东路梨园宫充电站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西二环大庆路停车场充电桩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陕西中奇停车管理有限公司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唐延路充电桩项目</w:t>
            </w:r>
            <w:proofErr w:type="gramEnd"/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客站北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广场公交充电站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客站东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广场公交充电站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陕西新未来动力设备有限公司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新未来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动力北客站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陕西蓝海风投资管理有限公司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蓝海风中心汽车充电站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陕西欣禹新能源科技有限公司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绿能四季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酒店充电站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西安城投特来电新能源有限责任公司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普洛斯普开充电项目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陕西商储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七路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物流园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西安文景山公园充电站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西安城投新能源有限责任公司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吉利公交停车场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129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陕西万帮星星新能源有限公司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西安大普星星充电站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陕西奥瑞思新能源科技有限公司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陕西奥瑞思充电站项目</w:t>
            </w: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年市</w:t>
      </w:r>
      <w:r>
        <w:rPr>
          <w:rFonts w:ascii="方正小标宋简体" w:eastAsia="方正小标宋简体" w:hAnsi="Times New Roman" w:hint="eastAsia"/>
          <w:sz w:val="36"/>
          <w:szCs w:val="36"/>
        </w:rPr>
        <w:t>新能源汽车充电基础设施市级补贴</w:t>
      </w: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</w:p>
    <w:p w:rsidR="0056354C" w:rsidRDefault="00984AE6">
      <w:pPr>
        <w:spacing w:line="556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项目公示表</w:t>
      </w:r>
    </w:p>
    <w:tbl>
      <w:tblPr>
        <w:tblpPr w:leftFromText="180" w:rightFromText="180" w:vertAnchor="page" w:horzAnchor="page" w:tblpX="1817" w:tblpY="2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28"/>
        <w:gridCol w:w="4266"/>
      </w:tblGrid>
      <w:tr w:rsidR="0056354C">
        <w:trPr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拟支持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西安特普迪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西安城市运动公园简希新能源汽车充电站</w:t>
            </w:r>
          </w:p>
        </w:tc>
      </w:tr>
      <w:tr w:rsidR="0056354C">
        <w:trPr>
          <w:trHeight w:val="8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公交充电站（三期）</w:t>
            </w:r>
          </w:p>
        </w:tc>
      </w:tr>
      <w:tr w:rsidR="0056354C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唐城墙九区公交充电站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新开门公交充电站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长鸣路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东二环（含元路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矿山路）公交场站（南段）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东二环（含元路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矿山路）公交场站（北段）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西安城投智能充电有限公司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东二环石家街公交充电站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139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陕西万充新能源科技有限公司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万马新能源曲江紫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苑小区充电站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140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陕西卓越众联新能源技术有限公司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众城阅充电站</w:t>
            </w:r>
            <w:proofErr w:type="gramEnd"/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141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西安绿源中兴新能源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984AE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宫国家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遗址公园充电站项目</w:t>
            </w: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54C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4C" w:rsidRDefault="005635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354C" w:rsidRDefault="0056354C">
      <w:pPr>
        <w:pStyle w:val="a3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56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E6" w:rsidRDefault="00984AE6" w:rsidP="009079C3">
      <w:r>
        <w:separator/>
      </w:r>
    </w:p>
  </w:endnote>
  <w:endnote w:type="continuationSeparator" w:id="0">
    <w:p w:rsidR="00984AE6" w:rsidRDefault="00984AE6" w:rsidP="009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E6" w:rsidRDefault="00984AE6" w:rsidP="009079C3">
      <w:r>
        <w:separator/>
      </w:r>
    </w:p>
  </w:footnote>
  <w:footnote w:type="continuationSeparator" w:id="0">
    <w:p w:rsidR="00984AE6" w:rsidRDefault="00984AE6" w:rsidP="009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4C"/>
    <w:rsid w:val="000370B2"/>
    <w:rsid w:val="0056354C"/>
    <w:rsid w:val="009079C3"/>
    <w:rsid w:val="00984AE6"/>
    <w:rsid w:val="038260BA"/>
    <w:rsid w:val="066174C2"/>
    <w:rsid w:val="08F135CE"/>
    <w:rsid w:val="0D2443F3"/>
    <w:rsid w:val="0FAD6B05"/>
    <w:rsid w:val="0FF03D70"/>
    <w:rsid w:val="169F3024"/>
    <w:rsid w:val="1E9275FD"/>
    <w:rsid w:val="22412FAB"/>
    <w:rsid w:val="2D332E26"/>
    <w:rsid w:val="359E465A"/>
    <w:rsid w:val="3ADE5457"/>
    <w:rsid w:val="433E3363"/>
    <w:rsid w:val="49331B32"/>
    <w:rsid w:val="494C6180"/>
    <w:rsid w:val="4EE026B9"/>
    <w:rsid w:val="58CC7408"/>
    <w:rsid w:val="5B8A1D3E"/>
    <w:rsid w:val="5C6C7B30"/>
    <w:rsid w:val="5CB403F9"/>
    <w:rsid w:val="62BF4F24"/>
    <w:rsid w:val="6474358B"/>
    <w:rsid w:val="662C0876"/>
    <w:rsid w:val="678F3D42"/>
    <w:rsid w:val="689F7F5F"/>
    <w:rsid w:val="70FC1F65"/>
    <w:rsid w:val="747C6B48"/>
    <w:rsid w:val="74EE0972"/>
    <w:rsid w:val="76B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0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9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7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9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0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9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7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9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2346</Words>
  <Characters>2581</Characters>
  <Application>Microsoft Office Word</Application>
  <DocSecurity>0</DocSecurity>
  <Lines>112</Lines>
  <Paragraphs>29</Paragraphs>
  <ScaleCrop>false</ScaleCrop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2020-09-22T09:36:00Z</dcterms:created>
  <dcterms:modified xsi:type="dcterms:W3CDTF">2020-09-22T09:36:00Z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